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89" w:rsidRDefault="00AB3C21">
      <w:pPr>
        <w:spacing w:before="70"/>
        <w:ind w:left="228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STATALE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D’ISTRUZIONE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SUPERIORE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“G.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GALILEI”</w:t>
      </w:r>
    </w:p>
    <w:p w:rsidR="00ED2689" w:rsidRDefault="00AB3C21">
      <w:pPr>
        <w:spacing w:before="34"/>
        <w:ind w:left="2" w:right="72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it-IT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551420</wp:posOffset>
            </wp:positionH>
            <wp:positionV relativeFrom="paragraph">
              <wp:posOffset>58559</wp:posOffset>
            </wp:positionV>
            <wp:extent cx="547763" cy="5113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3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6212840</wp:posOffset>
            </wp:positionH>
            <wp:positionV relativeFrom="paragraph">
              <wp:posOffset>89331</wp:posOffset>
            </wp:positionV>
            <wp:extent cx="1205228" cy="3333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8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Settore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Tecnologico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“G.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Galilei”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“N.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Pacassi”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Settore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economico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“E.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Fermi”</w:t>
      </w:r>
    </w:p>
    <w:p w:rsidR="00ED2689" w:rsidRDefault="00AB3C21">
      <w:pPr>
        <w:spacing w:before="28"/>
        <w:ind w:right="72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legale: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via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Puccini,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34170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GORIZIA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tel.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0481.531452-530048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fax</w:t>
      </w:r>
      <w:r>
        <w:rPr>
          <w:rFonts w:ascii="Times New Roman" w:hAnsi="Times New Roman"/>
          <w:spacing w:val="-2"/>
          <w:sz w:val="18"/>
        </w:rPr>
        <w:t xml:space="preserve"> 0481.536865</w:t>
      </w:r>
    </w:p>
    <w:p w:rsidR="00ED2689" w:rsidRDefault="00AB3C21">
      <w:pPr>
        <w:spacing w:before="31"/>
        <w:ind w:right="72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E-MAIL:</w:t>
      </w:r>
      <w:r>
        <w:rPr>
          <w:rFonts w:ascii="Times New Roman" w:hAnsi="Times New Roman"/>
          <w:spacing w:val="-3"/>
          <w:sz w:val="18"/>
        </w:rPr>
        <w:t xml:space="preserve"> </w:t>
      </w:r>
      <w:hyperlink r:id="rId7">
        <w:r>
          <w:rPr>
            <w:rFonts w:ascii="Times New Roman" w:hAnsi="Times New Roman"/>
            <w:color w:val="0000FF"/>
            <w:sz w:val="18"/>
            <w:u w:val="single" w:color="0000FF"/>
          </w:rPr>
          <w:t>gois008001@istruzione.it</w:t>
        </w:r>
      </w:hyperlink>
      <w:r>
        <w:rPr>
          <w:rFonts w:ascii="Times New Roman" w:hAnsi="Times New Roman"/>
          <w:color w:val="0000FF"/>
          <w:spacing w:val="37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PEC:</w:t>
      </w:r>
      <w:r>
        <w:rPr>
          <w:rFonts w:ascii="Times New Roman" w:hAnsi="Times New Roman"/>
          <w:spacing w:val="-3"/>
          <w:sz w:val="18"/>
        </w:rPr>
        <w:t xml:space="preserve"> </w:t>
      </w:r>
      <w:hyperlink r:id="rId8">
        <w:r>
          <w:rPr>
            <w:rFonts w:ascii="Times New Roman" w:hAnsi="Times New Roman"/>
            <w:color w:val="0000FF"/>
            <w:sz w:val="18"/>
            <w:u w:val="single" w:color="0000FF"/>
          </w:rPr>
          <w:t>gois008001@pec.istruzione.it</w:t>
        </w:r>
      </w:hyperlink>
      <w:r>
        <w:rPr>
          <w:rFonts w:ascii="Times New Roman" w:hAnsi="Times New Roman"/>
          <w:color w:val="0000FF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SITO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WEB:</w:t>
      </w:r>
      <w:r>
        <w:rPr>
          <w:rFonts w:ascii="Times New Roman" w:hAnsi="Times New Roman"/>
          <w:spacing w:val="-3"/>
          <w:sz w:val="18"/>
        </w:rPr>
        <w:t xml:space="preserve"> </w:t>
      </w:r>
      <w:hyperlink r:id="rId9">
        <w:r>
          <w:rPr>
            <w:rFonts w:ascii="Times New Roman" w:hAnsi="Times New Roman"/>
            <w:color w:val="0000FF"/>
            <w:spacing w:val="-2"/>
            <w:sz w:val="18"/>
            <w:u w:val="single" w:color="0000FF"/>
          </w:rPr>
          <w:t>www.isitgo.it</w:t>
        </w:r>
      </w:hyperlink>
    </w:p>
    <w:p w:rsidR="00ED2689" w:rsidRDefault="00AB3C21">
      <w:pPr>
        <w:tabs>
          <w:tab w:val="left" w:pos="5603"/>
        </w:tabs>
        <w:spacing w:before="34"/>
        <w:ind w:left="-1" w:right="72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934211</wp:posOffset>
                </wp:positionH>
                <wp:positionV relativeFrom="paragraph">
                  <wp:posOffset>153844</wp:posOffset>
                </wp:positionV>
                <wp:extent cx="550354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 h="6350">
                              <a:moveTo>
                                <a:pt x="55031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3164" y="6096"/>
                              </a:lnTo>
                              <a:lnTo>
                                <a:pt x="5503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02E64" id="Graphic 3" o:spid="_x0000_s1026" style="position:absolute;margin-left:73.55pt;margin-top:12.1pt;width:433.3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" path="m5503164,l,,,6096r5503164,l550316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C.F.: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2"/>
          <w:sz w:val="20"/>
        </w:rPr>
        <w:t>80002640318</w:t>
      </w:r>
      <w:r>
        <w:rPr>
          <w:rFonts w:ascii="Times New Roman"/>
          <w:sz w:val="20"/>
        </w:rPr>
        <w:tab/>
        <w:t>Codice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meccanografico: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2"/>
          <w:sz w:val="20"/>
        </w:rPr>
        <w:t>GOIS008001</w:t>
      </w:r>
    </w:p>
    <w:p w:rsidR="00ED2689" w:rsidRDefault="00ED2689">
      <w:pPr>
        <w:pStyle w:val="Corpotesto"/>
        <w:spacing w:before="252"/>
      </w:pPr>
      <w:bookmarkStart w:id="0" w:name="_GoBack"/>
      <w:bookmarkEnd w:id="0"/>
    </w:p>
    <w:p w:rsidR="00ED2689" w:rsidRDefault="00AB3C21">
      <w:pPr>
        <w:pStyle w:val="Corpotesto"/>
        <w:spacing w:line="272" w:lineRule="exact"/>
        <w:ind w:left="1241"/>
        <w:jc w:val="both"/>
      </w:pPr>
      <w:r>
        <w:t>Redatta</w:t>
      </w:r>
      <w:r>
        <w:rPr>
          <w:spacing w:val="-1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U.E.</w:t>
      </w:r>
      <w:r>
        <w:rPr>
          <w:spacing w:val="-6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rPr>
          <w:spacing w:val="-2"/>
        </w:rPr>
        <w:t>(G.D.P.R.)</w:t>
      </w:r>
    </w:p>
    <w:p w:rsidR="00ED2689" w:rsidRDefault="00AB3C21">
      <w:pPr>
        <w:pStyle w:val="Corpotesto"/>
        <w:ind w:left="295" w:right="573" w:hanging="10"/>
        <w:jc w:val="both"/>
      </w:pPr>
      <w:r>
        <w:t>Prima</w:t>
      </w:r>
      <w:r>
        <w:rPr>
          <w:spacing w:val="-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fornisca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riguardano,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applicazione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sulla protezione dei dati personali, è opportuno che prenda visione di una serie di informazioni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possono aiutare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comprendere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verranno trattati e quali sono i diritti che potrà esercitare rispetto a questo tr</w:t>
      </w:r>
      <w:r>
        <w:t>attamento.</w:t>
      </w:r>
    </w:p>
    <w:p w:rsidR="00ED2689" w:rsidRDefault="00ED2689">
      <w:pPr>
        <w:pStyle w:val="Corpotesto"/>
        <w:spacing w:before="24" w:after="1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622"/>
      </w:tblGrid>
      <w:tr w:rsidR="00ED2689">
        <w:trPr>
          <w:trHeight w:val="3237"/>
        </w:trPr>
        <w:tc>
          <w:tcPr>
            <w:tcW w:w="2263" w:type="dxa"/>
            <w:tcBorders>
              <w:top w:val="nil"/>
              <w:left w:val="nil"/>
            </w:tcBorders>
          </w:tcPr>
          <w:p w:rsidR="00ED2689" w:rsidRDefault="00AB3C21">
            <w:pPr>
              <w:pStyle w:val="TableParagraph"/>
              <w:spacing w:before="3" w:line="244" w:lineRule="auto"/>
              <w:ind w:left="278" w:right="150" w:hanging="1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8"/>
              </w:rPr>
              <w:t>Per</w:t>
            </w:r>
            <w:r>
              <w:rPr>
                <w:rFonts w:ascii="Tahoma" w:hAnsi="Tahoma"/>
                <w:b/>
                <w:spacing w:val="-22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quale</w:t>
            </w:r>
            <w:r>
              <w:rPr>
                <w:rFonts w:ascii="Tahoma" w:hAnsi="Tahoma"/>
                <w:b/>
                <w:spacing w:val="-19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 xml:space="preserve">finalità </w:t>
            </w:r>
            <w:r>
              <w:rPr>
                <w:rFonts w:ascii="Tahoma" w:hAnsi="Tahoma"/>
                <w:b/>
                <w:w w:val="90"/>
              </w:rPr>
              <w:t xml:space="preserve">saranno trattati i </w:t>
            </w:r>
            <w:r>
              <w:rPr>
                <w:rFonts w:ascii="Tahoma" w:hAnsi="Tahoma"/>
                <w:b/>
              </w:rPr>
              <w:t xml:space="preserve">miei dati </w:t>
            </w:r>
            <w:r>
              <w:rPr>
                <w:rFonts w:ascii="Tahoma" w:hAnsi="Tahoma"/>
                <w:b/>
                <w:spacing w:val="-2"/>
              </w:rPr>
              <w:t>personali?</w:t>
            </w:r>
          </w:p>
        </w:tc>
        <w:tc>
          <w:tcPr>
            <w:tcW w:w="7622" w:type="dxa"/>
            <w:tcBorders>
              <w:top w:val="nil"/>
              <w:right w:val="nil"/>
            </w:tcBorders>
          </w:tcPr>
          <w:p w:rsidR="00ED2689" w:rsidRDefault="00AB3C21">
            <w:pPr>
              <w:pStyle w:val="TableParagraph"/>
              <w:spacing w:before="2" w:line="242" w:lineRule="auto"/>
              <w:ind w:right="101"/>
              <w:jc w:val="both"/>
            </w:pPr>
            <w:r>
              <w:rPr>
                <w:spacing w:val="-6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alla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nuova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Circolare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ministeriale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n.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115135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luglio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2024 </w:t>
            </w:r>
            <w:r>
              <w:rPr>
                <w:spacing w:val="-8"/>
              </w:rPr>
              <w:t>si utilizzerà il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nuovo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sistema per ricoprire i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posti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vacanti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 xml:space="preserve">supplenze </w:t>
            </w:r>
            <w:r>
              <w:rPr>
                <w:spacing w:val="-2"/>
              </w:rP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determinato: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L’interpello.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dati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personali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saranno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acquisiti </w:t>
            </w:r>
            <w:r>
              <w:t xml:space="preserve">una volta che l’interessato risponderà all’avviso dell’interpello, le candidature all’insegnamento sono liberamente presentate dai docenti, rispondendo all’avviso presente sul sito scolastico. </w:t>
            </w:r>
            <w:r>
              <w:rPr>
                <w:w w:val="95"/>
              </w:rPr>
              <w:t xml:space="preserve">I </w:t>
            </w:r>
            <w:r>
              <w:t>dati sono e saranno trattati</w:t>
            </w:r>
            <w:r>
              <w:t xml:space="preserve"> per finalità connesse esclusivamente allo </w:t>
            </w:r>
            <w:r>
              <w:rPr>
                <w:spacing w:val="-6"/>
              </w:rPr>
              <w:t>svolgimento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di tali attività,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ed in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particolare per tutti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gli adempimenti </w:t>
            </w:r>
            <w:r>
              <w:t>necessari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l’eventuale</w:t>
            </w:r>
            <w:r>
              <w:rPr>
                <w:spacing w:val="-7"/>
              </w:rPr>
              <w:t xml:space="preserve"> </w:t>
            </w:r>
            <w:r>
              <w:t>reclutamento.</w:t>
            </w:r>
            <w:r>
              <w:rPr>
                <w:spacing w:val="-8"/>
              </w:rPr>
              <w:t xml:space="preserve"> </w:t>
            </w:r>
            <w:proofErr w:type="gramStart"/>
            <w:r>
              <w:t>i</w:t>
            </w:r>
            <w:proofErr w:type="gramEnd"/>
            <w:r>
              <w:rPr>
                <w:spacing w:val="-6"/>
              </w:rPr>
              <w:t xml:space="preserve"> </w:t>
            </w:r>
            <w:r>
              <w:t>dati</w:t>
            </w:r>
            <w:r>
              <w:rPr>
                <w:spacing w:val="-6"/>
              </w:rPr>
              <w:t xml:space="preserve"> </w:t>
            </w:r>
            <w:r>
              <w:t>vengono</w:t>
            </w:r>
            <w:r>
              <w:rPr>
                <w:spacing w:val="-8"/>
              </w:rPr>
              <w:t xml:space="preserve"> </w:t>
            </w:r>
            <w:r>
              <w:t>acquisiti</w:t>
            </w:r>
            <w:r>
              <w:rPr>
                <w:spacing w:val="-6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seguito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alla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presentazione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domanda.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dati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trattati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fine 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inoltrare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comunicazioni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genere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ogni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tipo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mezzo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ED2689" w:rsidRDefault="00AB3C21">
            <w:pPr>
              <w:pStyle w:val="TableParagraph"/>
              <w:spacing w:line="245" w:lineRule="exact"/>
              <w:ind w:firstLine="0"/>
              <w:jc w:val="both"/>
            </w:pPr>
            <w:proofErr w:type="gramStart"/>
            <w:r>
              <w:rPr>
                <w:spacing w:val="-4"/>
              </w:rPr>
              <w:t>comunicazione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formulare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richieste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scambiare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informazioni.</w:t>
            </w:r>
          </w:p>
        </w:tc>
      </w:tr>
      <w:tr w:rsidR="00ED2689">
        <w:trPr>
          <w:trHeight w:val="2697"/>
        </w:trPr>
        <w:tc>
          <w:tcPr>
            <w:tcW w:w="2263" w:type="dxa"/>
            <w:tcBorders>
              <w:left w:val="nil"/>
            </w:tcBorders>
            <w:shd w:val="clear" w:color="auto" w:fill="F0F0F0"/>
          </w:tcPr>
          <w:p w:rsidR="00ED2689" w:rsidRDefault="00AB3C21">
            <w:pPr>
              <w:pStyle w:val="TableParagraph"/>
              <w:spacing w:before="3" w:line="244" w:lineRule="auto"/>
              <w:ind w:left="278" w:right="150" w:hanging="1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Quali garanzie </w:t>
            </w:r>
            <w:r>
              <w:rPr>
                <w:rFonts w:ascii="Tahoma" w:hAnsi="Tahoma"/>
                <w:b/>
                <w:spacing w:val="-2"/>
              </w:rPr>
              <w:t>ho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che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i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miei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 xml:space="preserve">dati </w:t>
            </w:r>
            <w:r>
              <w:rPr>
                <w:rFonts w:ascii="Tahoma" w:hAnsi="Tahoma"/>
                <w:b/>
              </w:rPr>
              <w:t>siano</w:t>
            </w:r>
            <w:r>
              <w:rPr>
                <w:rFonts w:ascii="Tahoma" w:hAnsi="Tahoma"/>
                <w:b/>
                <w:spacing w:val="-17"/>
              </w:rPr>
              <w:t xml:space="preserve"> </w:t>
            </w:r>
            <w:r>
              <w:rPr>
                <w:rFonts w:ascii="Tahoma" w:hAnsi="Tahoma"/>
                <w:b/>
              </w:rPr>
              <w:t>trattati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nel rispetto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</w:rPr>
              <w:t>dei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</w:rPr>
              <w:t xml:space="preserve">miei </w:t>
            </w:r>
            <w:r>
              <w:rPr>
                <w:rFonts w:ascii="Tahoma" w:hAnsi="Tahoma"/>
                <w:b/>
                <w:spacing w:val="-2"/>
              </w:rPr>
              <w:t>diritti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e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delle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 xml:space="preserve">mie </w:t>
            </w:r>
            <w:r>
              <w:rPr>
                <w:rFonts w:ascii="Tahoma" w:hAnsi="Tahoma"/>
                <w:b/>
                <w:spacing w:val="-6"/>
              </w:rPr>
              <w:t>libertà</w:t>
            </w:r>
            <w:r>
              <w:rPr>
                <w:rFonts w:ascii="Tahoma" w:hAnsi="Tahoma"/>
                <w:b/>
                <w:spacing w:val="-18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personali?</w:t>
            </w:r>
          </w:p>
        </w:tc>
        <w:tc>
          <w:tcPr>
            <w:tcW w:w="7622" w:type="dxa"/>
            <w:tcBorders>
              <w:right w:val="nil"/>
            </w:tcBorders>
            <w:shd w:val="clear" w:color="auto" w:fill="F0F0F0"/>
          </w:tcPr>
          <w:p w:rsidR="00ED2689" w:rsidRDefault="00AB3C21">
            <w:pPr>
              <w:pStyle w:val="TableParagraph"/>
              <w:spacing w:before="2"/>
            </w:pPr>
            <w:r>
              <w:rPr>
                <w:spacing w:val="-4"/>
              </w:rPr>
              <w:t>Il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trattamento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avverrà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nell’ambito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degli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uffici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segreteria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 xml:space="preserve">modalità </w:t>
            </w:r>
            <w:r>
              <w:t>sia</w:t>
            </w:r>
            <w:r>
              <w:rPr>
                <w:spacing w:val="-5"/>
              </w:rPr>
              <w:t xml:space="preserve"> </w:t>
            </w:r>
            <w:r>
              <w:t>manuale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informatica.</w:t>
            </w:r>
            <w:r>
              <w:rPr>
                <w:spacing w:val="-8"/>
              </w:rPr>
              <w:t xml:space="preserve"> </w:t>
            </w:r>
            <w:r>
              <w:t>Improntati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principi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correttezza, </w:t>
            </w:r>
            <w:r>
              <w:rPr>
                <w:spacing w:val="-2"/>
              </w:rPr>
              <w:t>liceità,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trasparenza,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limitazione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finalità,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esattezza,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limitazione della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conservazione,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integrità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tutela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riservatezza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diritti </w:t>
            </w:r>
            <w:r>
              <w:t>individuali.</w:t>
            </w:r>
            <w:r>
              <w:rPr>
                <w:spacing w:val="-20"/>
              </w:rPr>
              <w:t xml:space="preserve"> 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garanzia</w:t>
            </w:r>
            <w:r>
              <w:rPr>
                <w:spacing w:val="-19"/>
              </w:rPr>
              <w:t xml:space="preserve"> </w:t>
            </w:r>
            <w:r>
              <w:t>della</w:t>
            </w:r>
            <w:r>
              <w:rPr>
                <w:spacing w:val="-20"/>
              </w:rPr>
              <w:t xml:space="preserve"> </w:t>
            </w:r>
            <w:r>
              <w:t>riservatezza</w:t>
            </w:r>
            <w:r>
              <w:rPr>
                <w:spacing w:val="-19"/>
              </w:rPr>
              <w:t xml:space="preserve"> </w:t>
            </w:r>
            <w:r>
              <w:t>dei</w:t>
            </w:r>
            <w:r>
              <w:rPr>
                <w:spacing w:val="-20"/>
              </w:rPr>
              <w:t xml:space="preserve"> </w:t>
            </w:r>
            <w:r>
              <w:t>dati</w:t>
            </w:r>
            <w:r>
              <w:rPr>
                <w:spacing w:val="-19"/>
              </w:rPr>
              <w:t xml:space="preserve"> </w:t>
            </w:r>
            <w:r>
              <w:t>saranno</w:t>
            </w:r>
            <w:r>
              <w:rPr>
                <w:spacing w:val="-19"/>
              </w:rPr>
              <w:t xml:space="preserve"> </w:t>
            </w:r>
            <w:r>
              <w:t xml:space="preserve">applicate </w:t>
            </w:r>
            <w:r>
              <w:rPr>
                <w:spacing w:val="-6"/>
              </w:rPr>
              <w:t>misure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minime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sicurezza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organizzative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ed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informatiche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cui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viene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evidenza</w:t>
            </w:r>
            <w:r>
              <w:rPr>
                <w:spacing w:val="-10"/>
              </w:rPr>
              <w:t xml:space="preserve"> </w:t>
            </w:r>
            <w:r>
              <w:t>all’interno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“Documento</w:t>
            </w:r>
            <w:r>
              <w:rPr>
                <w:spacing w:val="-11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misure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tutela</w:t>
            </w:r>
            <w:r>
              <w:rPr>
                <w:spacing w:val="-10"/>
              </w:rPr>
              <w:t xml:space="preserve"> </w:t>
            </w:r>
            <w:r>
              <w:t>dei dati</w:t>
            </w:r>
            <w:r>
              <w:rPr>
                <w:spacing w:val="-11"/>
              </w:rPr>
              <w:t xml:space="preserve"> </w:t>
            </w:r>
            <w:r>
              <w:t>delle</w:t>
            </w:r>
            <w:r>
              <w:rPr>
                <w:spacing w:val="-12"/>
              </w:rPr>
              <w:t xml:space="preserve"> </w:t>
            </w:r>
            <w:r>
              <w:t>persone”</w:t>
            </w:r>
            <w:r>
              <w:rPr>
                <w:spacing w:val="-11"/>
              </w:rPr>
              <w:t xml:space="preserve"> </w:t>
            </w:r>
            <w:r>
              <w:t>elaborato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questa</w:t>
            </w:r>
            <w:r>
              <w:rPr>
                <w:spacing w:val="-16"/>
              </w:rPr>
              <w:t xml:space="preserve"> </w:t>
            </w:r>
            <w:r>
              <w:t>Istituzione</w:t>
            </w:r>
            <w:r>
              <w:rPr>
                <w:spacing w:val="-13"/>
              </w:rPr>
              <w:t xml:space="preserve"> </w:t>
            </w:r>
            <w:r>
              <w:t>scolastica.</w:t>
            </w:r>
            <w:r>
              <w:rPr>
                <w:spacing w:val="-13"/>
              </w:rPr>
              <w:t xml:space="preserve"> </w:t>
            </w:r>
            <w:r>
              <w:t>Non verrà</w:t>
            </w:r>
            <w:r>
              <w:rPr>
                <w:spacing w:val="-17"/>
              </w:rPr>
              <w:t xml:space="preserve"> </w:t>
            </w:r>
            <w:r>
              <w:t>eseguito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essi</w:t>
            </w:r>
            <w:r>
              <w:rPr>
                <w:spacing w:val="-13"/>
              </w:rPr>
              <w:t xml:space="preserve"> </w:t>
            </w:r>
            <w:r>
              <w:t>alcun</w:t>
            </w:r>
            <w:r>
              <w:rPr>
                <w:spacing w:val="-15"/>
              </w:rPr>
              <w:t xml:space="preserve"> </w:t>
            </w:r>
            <w:r>
              <w:t>processo</w:t>
            </w:r>
            <w:r>
              <w:rPr>
                <w:spacing w:val="-16"/>
              </w:rPr>
              <w:t xml:space="preserve"> </w:t>
            </w:r>
            <w:r>
              <w:t>decisionale</w:t>
            </w:r>
            <w:r>
              <w:rPr>
                <w:spacing w:val="-14"/>
              </w:rPr>
              <w:t xml:space="preserve"> </w:t>
            </w:r>
            <w:r>
              <w:t xml:space="preserve">automatizzato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profilazione</w:t>
            </w:r>
            <w:proofErr w:type="spellEnd"/>
            <w:r>
              <w:rPr>
                <w:spacing w:val="-2"/>
              </w:rPr>
              <w:t>).</w:t>
            </w:r>
          </w:p>
        </w:tc>
      </w:tr>
      <w:tr w:rsidR="00ED2689">
        <w:trPr>
          <w:trHeight w:val="2426"/>
        </w:trPr>
        <w:tc>
          <w:tcPr>
            <w:tcW w:w="2263" w:type="dxa"/>
            <w:tcBorders>
              <w:left w:val="nil"/>
            </w:tcBorders>
          </w:tcPr>
          <w:p w:rsidR="00ED2689" w:rsidRDefault="00AB3C21">
            <w:pPr>
              <w:pStyle w:val="TableParagraph"/>
              <w:spacing w:before="3" w:line="244" w:lineRule="auto"/>
              <w:ind w:left="278" w:right="237" w:hanging="1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I miei dati </w:t>
            </w:r>
            <w:r>
              <w:rPr>
                <w:rFonts w:ascii="Tahoma" w:hAnsi="Tahoma"/>
                <w:b/>
                <w:spacing w:val="-6"/>
              </w:rPr>
              <w:t>entreranno</w:t>
            </w:r>
            <w:r>
              <w:rPr>
                <w:rFonts w:ascii="Tahoma" w:hAnsi="Tahoma"/>
                <w:b/>
                <w:spacing w:val="-19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 xml:space="preserve">nella </w:t>
            </w:r>
            <w:r>
              <w:rPr>
                <w:rFonts w:ascii="Tahoma" w:hAnsi="Tahoma"/>
                <w:b/>
              </w:rPr>
              <w:t>disponibilità di altri soggetti?</w:t>
            </w:r>
          </w:p>
        </w:tc>
        <w:tc>
          <w:tcPr>
            <w:tcW w:w="7622" w:type="dxa"/>
            <w:tcBorders>
              <w:right w:val="nil"/>
            </w:tcBorders>
          </w:tcPr>
          <w:p w:rsidR="00ED2689" w:rsidRDefault="00AB3C21">
            <w:pPr>
              <w:pStyle w:val="TableParagraph"/>
              <w:spacing w:before="2" w:line="242" w:lineRule="auto"/>
              <w:ind w:right="102"/>
              <w:jc w:val="both"/>
            </w:pPr>
            <w:r>
              <w:rPr>
                <w:w w:val="95"/>
              </w:rPr>
              <w:t xml:space="preserve">I </w:t>
            </w:r>
            <w:r>
              <w:t xml:space="preserve">dati personali saranno comunicati esclusivamente ai soggetti competenti per l'espletamento di tutti i servizi necessari ad una </w:t>
            </w:r>
            <w:r>
              <w:rPr>
                <w:spacing w:val="-4"/>
              </w:rPr>
              <w:t>corretta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gestione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rapporto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lavoro.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Dati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personali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questione </w:t>
            </w:r>
            <w:r>
              <w:rPr>
                <w:spacing w:val="-2"/>
              </w:rPr>
              <w:t>non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saranno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trasmessi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alcun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destinatario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diverso.</w:t>
            </w:r>
          </w:p>
          <w:p w:rsidR="00ED2689" w:rsidRDefault="00AB3C21">
            <w:pPr>
              <w:pStyle w:val="TableParagraph"/>
              <w:spacing w:line="237" w:lineRule="auto"/>
              <w:ind w:right="101"/>
              <w:jc w:val="both"/>
            </w:pPr>
            <w:r>
              <w:rPr>
                <w:spacing w:val="-6"/>
              </w:rPr>
              <w:t>Gli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stessi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inoltre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  <w:u w:val="single"/>
              </w:rPr>
              <w:t>non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>verranno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>trasferiti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destinatari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residenti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paesi </w:t>
            </w:r>
            <w:r>
              <w:rPr>
                <w:spacing w:val="-4"/>
              </w:rPr>
              <w:t>terzi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rispetto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all’Unione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Europea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né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organizzazioni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internazionali, fatta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eccezione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casi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cui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dati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siano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gestiti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cloud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server siano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fisicamente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collocati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all’estero,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rispetto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delle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norme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degli </w:t>
            </w:r>
            <w:r>
              <w:t>accordi internazionali</w:t>
            </w:r>
            <w:r>
              <w:rPr>
                <w:spacing w:val="-3"/>
              </w:rPr>
              <w:t xml:space="preserve"> </w:t>
            </w:r>
            <w:r>
              <w:t>vigenti.</w:t>
            </w:r>
          </w:p>
        </w:tc>
      </w:tr>
      <w:tr w:rsidR="00ED2689">
        <w:trPr>
          <w:trHeight w:val="1077"/>
        </w:trPr>
        <w:tc>
          <w:tcPr>
            <w:tcW w:w="2263" w:type="dxa"/>
            <w:tcBorders>
              <w:left w:val="nil"/>
            </w:tcBorders>
            <w:shd w:val="clear" w:color="auto" w:fill="F0F0F0"/>
          </w:tcPr>
          <w:p w:rsidR="00ED2689" w:rsidRDefault="00AB3C21">
            <w:pPr>
              <w:pStyle w:val="TableParagraph"/>
              <w:spacing w:before="3" w:line="242" w:lineRule="auto"/>
              <w:ind w:left="278" w:right="150" w:hanging="12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Per quanto </w:t>
            </w:r>
            <w:r>
              <w:rPr>
                <w:rFonts w:ascii="Tahoma"/>
                <w:b/>
                <w:spacing w:val="-8"/>
              </w:rPr>
              <w:t>tempo</w:t>
            </w:r>
            <w:r>
              <w:rPr>
                <w:rFonts w:ascii="Tahoma"/>
                <w:b/>
                <w:spacing w:val="-21"/>
              </w:rPr>
              <w:t xml:space="preserve"> </w:t>
            </w:r>
            <w:r>
              <w:rPr>
                <w:rFonts w:ascii="Tahoma"/>
                <w:b/>
                <w:spacing w:val="-8"/>
              </w:rPr>
              <w:t>terrete</w:t>
            </w:r>
            <w:r>
              <w:rPr>
                <w:rFonts w:ascii="Tahoma"/>
                <w:b/>
                <w:spacing w:val="-17"/>
              </w:rPr>
              <w:t xml:space="preserve"> </w:t>
            </w:r>
            <w:r>
              <w:rPr>
                <w:rFonts w:ascii="Tahoma"/>
                <w:b/>
                <w:spacing w:val="-8"/>
              </w:rPr>
              <w:t xml:space="preserve">i </w:t>
            </w:r>
            <w:r>
              <w:rPr>
                <w:rFonts w:ascii="Tahoma"/>
                <w:b/>
              </w:rPr>
              <w:t>miei dati?</w:t>
            </w:r>
          </w:p>
        </w:tc>
        <w:tc>
          <w:tcPr>
            <w:tcW w:w="7622" w:type="dxa"/>
            <w:tcBorders>
              <w:right w:val="nil"/>
            </w:tcBorders>
            <w:shd w:val="clear" w:color="auto" w:fill="F0F0F0"/>
          </w:tcPr>
          <w:p w:rsidR="00ED2689" w:rsidRDefault="00AB3C21">
            <w:pPr>
              <w:pStyle w:val="TableParagraph"/>
              <w:spacing w:before="6" w:line="235" w:lineRule="auto"/>
            </w:pPr>
            <w:r>
              <w:rPr>
                <w:w w:val="95"/>
              </w:rPr>
              <w:t>I</w:t>
            </w:r>
            <w:r>
              <w:t xml:space="preserve"> dati saranno conservati presso l’Istituto per la durata dell’anno scolastico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corso</w:t>
            </w:r>
            <w:r>
              <w:rPr>
                <w:spacing w:val="40"/>
              </w:rPr>
              <w:t xml:space="preserve"> </w:t>
            </w:r>
            <w:r>
              <w:t>nel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cui</w:t>
            </w:r>
            <w:r>
              <w:rPr>
                <w:spacing w:val="40"/>
              </w:rPr>
              <w:t xml:space="preserve"> </w:t>
            </w:r>
            <w:r>
              <w:t>non</w:t>
            </w:r>
            <w:r>
              <w:rPr>
                <w:spacing w:val="40"/>
              </w:rPr>
              <w:t xml:space="preserve"> </w:t>
            </w:r>
            <w:r>
              <w:t>venga</w:t>
            </w:r>
            <w:r>
              <w:rPr>
                <w:spacing w:val="40"/>
              </w:rPr>
              <w:t xml:space="preserve"> </w:t>
            </w:r>
            <w:r>
              <w:t>instaurato</w:t>
            </w:r>
            <w:r>
              <w:rPr>
                <w:spacing w:val="40"/>
              </w:rPr>
              <w:t xml:space="preserve"> </w:t>
            </w:r>
            <w:r>
              <w:t>alcun rapporto</w:t>
            </w:r>
            <w:r>
              <w:rPr>
                <w:spacing w:val="-5"/>
              </w:rPr>
              <w:t xml:space="preserve"> </w:t>
            </w:r>
            <w:r>
              <w:t>contrattuale,</w:t>
            </w:r>
            <w:r>
              <w:rPr>
                <w:spacing w:val="-3"/>
              </w:rPr>
              <w:t xml:space="preserve"> </w:t>
            </w:r>
            <w:r>
              <w:t>diversamente</w:t>
            </w:r>
            <w:r>
              <w:rPr>
                <w:spacing w:val="-1"/>
              </w:rPr>
              <w:t xml:space="preserve"> </w:t>
            </w:r>
            <w:r>
              <w:t>essi verranno</w:t>
            </w:r>
            <w:r>
              <w:rPr>
                <w:spacing w:val="-5"/>
              </w:rPr>
              <w:t xml:space="preserve"> </w:t>
            </w:r>
            <w:r>
              <w:t>conservati per tutto</w:t>
            </w:r>
            <w:r>
              <w:rPr>
                <w:spacing w:val="-21"/>
              </w:rPr>
              <w:t xml:space="preserve"> </w:t>
            </w:r>
            <w:r>
              <w:t>il</w:t>
            </w:r>
            <w:r>
              <w:rPr>
                <w:spacing w:val="-20"/>
              </w:rPr>
              <w:t xml:space="preserve"> </w:t>
            </w:r>
            <w:r>
              <w:t>tempo</w:t>
            </w:r>
            <w:r>
              <w:rPr>
                <w:spacing w:val="-23"/>
              </w:rPr>
              <w:t xml:space="preserve"> </w:t>
            </w:r>
            <w:r>
              <w:t>in</w:t>
            </w:r>
            <w:r>
              <w:rPr>
                <w:spacing w:val="-23"/>
              </w:rPr>
              <w:t xml:space="preserve"> </w:t>
            </w:r>
            <w:r>
              <w:t>cui</w:t>
            </w:r>
            <w:r>
              <w:rPr>
                <w:spacing w:val="-21"/>
              </w:rPr>
              <w:t xml:space="preserve"> </w:t>
            </w:r>
            <w:r>
              <w:t>la</w:t>
            </w:r>
            <w:r>
              <w:rPr>
                <w:spacing w:val="-22"/>
              </w:rPr>
              <w:t xml:space="preserve"> </w:t>
            </w:r>
            <w:r>
              <w:t>prestazione</w:t>
            </w:r>
            <w:r>
              <w:rPr>
                <w:spacing w:val="-22"/>
              </w:rPr>
              <w:t xml:space="preserve"> </w:t>
            </w:r>
            <w:r>
              <w:t>sarà</w:t>
            </w:r>
            <w:r>
              <w:rPr>
                <w:spacing w:val="-20"/>
              </w:rPr>
              <w:t xml:space="preserve"> </w:t>
            </w:r>
            <w:r>
              <w:t>attiva.</w:t>
            </w:r>
          </w:p>
        </w:tc>
      </w:tr>
    </w:tbl>
    <w:p w:rsidR="00ED2689" w:rsidRDefault="00ED2689">
      <w:pPr>
        <w:pStyle w:val="TableParagraph"/>
        <w:spacing w:line="235" w:lineRule="auto"/>
        <w:sectPr w:rsidR="00ED2689">
          <w:type w:val="continuous"/>
          <w:pgSz w:w="11920" w:h="16850"/>
          <w:pgMar w:top="160" w:right="141" w:bottom="280" w:left="566" w:header="720" w:footer="720" w:gutter="0"/>
          <w:cols w:space="720"/>
        </w:sectPr>
      </w:pPr>
    </w:p>
    <w:p w:rsidR="00ED2689" w:rsidRDefault="00AB3C21">
      <w:pPr>
        <w:spacing w:before="162"/>
        <w:ind w:left="138" w:right="42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551420</wp:posOffset>
            </wp:positionH>
            <wp:positionV relativeFrom="paragraph">
              <wp:posOffset>-3429</wp:posOffset>
            </wp:positionV>
            <wp:extent cx="547763" cy="51130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3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STATALE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D’ISTRUZIONE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SUPERIORE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“G.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GALILEI”</w:t>
      </w:r>
    </w:p>
    <w:p w:rsidR="00ED2689" w:rsidRDefault="00AB3C21">
      <w:pPr>
        <w:spacing w:before="34"/>
        <w:ind w:left="1" w:right="42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6212840</wp:posOffset>
            </wp:positionH>
            <wp:positionV relativeFrom="paragraph">
              <wp:posOffset>89598</wp:posOffset>
            </wp:positionV>
            <wp:extent cx="1205228" cy="3333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8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Settore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Tecnologico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“G.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Galilei”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“N.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Pacassi”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Settore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economico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“E.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Fermi”</w:t>
      </w:r>
    </w:p>
    <w:p w:rsidR="00ED2689" w:rsidRDefault="00AB3C21">
      <w:pPr>
        <w:spacing w:before="28"/>
        <w:ind w:right="42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legale: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via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Puccini,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34170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GORIZIA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tel.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0481.531452-530048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fax</w:t>
      </w:r>
      <w:r>
        <w:rPr>
          <w:rFonts w:ascii="Times New Roman" w:hAnsi="Times New Roman"/>
          <w:spacing w:val="-2"/>
          <w:sz w:val="18"/>
        </w:rPr>
        <w:t xml:space="preserve"> 0481.536865</w:t>
      </w:r>
    </w:p>
    <w:p w:rsidR="00ED2689" w:rsidRDefault="00AB3C21">
      <w:pPr>
        <w:spacing w:before="33"/>
        <w:ind w:right="42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E-MAIL:</w:t>
      </w:r>
      <w:r>
        <w:rPr>
          <w:rFonts w:ascii="Times New Roman" w:hAnsi="Times New Roman"/>
          <w:spacing w:val="-3"/>
          <w:sz w:val="18"/>
        </w:rPr>
        <w:t xml:space="preserve"> </w:t>
      </w:r>
      <w:hyperlink r:id="rId10">
        <w:r>
          <w:rPr>
            <w:rFonts w:ascii="Times New Roman" w:hAnsi="Times New Roman"/>
            <w:color w:val="0000FF"/>
            <w:sz w:val="18"/>
            <w:u w:val="single" w:color="0000FF"/>
          </w:rPr>
          <w:t>gois008001@istruzione.it</w:t>
        </w:r>
      </w:hyperlink>
      <w:r>
        <w:rPr>
          <w:rFonts w:ascii="Times New Roman" w:hAnsi="Times New Roman"/>
          <w:color w:val="0000FF"/>
          <w:spacing w:val="37"/>
          <w:sz w:val="18"/>
        </w:rPr>
        <w:t xml:space="preserve"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PEC:</w:t>
      </w:r>
      <w:r>
        <w:rPr>
          <w:rFonts w:ascii="Times New Roman" w:hAnsi="Times New Roman"/>
          <w:spacing w:val="-3"/>
          <w:sz w:val="18"/>
        </w:rPr>
        <w:t xml:space="preserve"> </w:t>
      </w:r>
      <w:hyperlink r:id="rId11">
        <w:r>
          <w:rPr>
            <w:rFonts w:ascii="Times New Roman" w:hAnsi="Times New Roman"/>
            <w:color w:val="0000FF"/>
            <w:sz w:val="18"/>
            <w:u w:val="single" w:color="0000FF"/>
          </w:rPr>
          <w:t>gois008001@pec.istruzione.it</w:t>
        </w:r>
      </w:hyperlink>
      <w:r>
        <w:rPr>
          <w:rFonts w:ascii="Times New Roman" w:hAnsi="Times New Roman"/>
          <w:color w:val="0000FF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SITO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WEB:</w:t>
      </w:r>
      <w:r>
        <w:rPr>
          <w:rFonts w:ascii="Times New Roman" w:hAnsi="Times New Roman"/>
          <w:spacing w:val="-3"/>
          <w:sz w:val="18"/>
        </w:rPr>
        <w:t xml:space="preserve"> </w:t>
      </w:r>
      <w:hyperlink r:id="rId12">
        <w:r>
          <w:rPr>
            <w:rFonts w:ascii="Times New Roman" w:hAnsi="Times New Roman"/>
            <w:color w:val="0000FF"/>
            <w:spacing w:val="-2"/>
            <w:sz w:val="18"/>
            <w:u w:val="single" w:color="0000FF"/>
          </w:rPr>
          <w:t>www.isitgo.it</w:t>
        </w:r>
      </w:hyperlink>
    </w:p>
    <w:p w:rsidR="00ED2689" w:rsidRDefault="00AB3C21">
      <w:pPr>
        <w:tabs>
          <w:tab w:val="left" w:pos="5603"/>
        </w:tabs>
        <w:spacing w:before="32"/>
        <w:ind w:left="-1" w:right="42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1027175</wp:posOffset>
                </wp:positionH>
                <wp:positionV relativeFrom="paragraph">
                  <wp:posOffset>152561</wp:posOffset>
                </wp:positionV>
                <wp:extent cx="550354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 h="6350">
                              <a:moveTo>
                                <a:pt x="55031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503151" y="6108"/>
                              </a:lnTo>
                              <a:lnTo>
                                <a:pt x="550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7A404" id="Graphic 6" o:spid="_x0000_s1026" style="position:absolute;margin-left:80.9pt;margin-top:12pt;width:433.3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" path="m5503151,l,,,6108r5503151,l55031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C.F.: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2"/>
          <w:sz w:val="20"/>
        </w:rPr>
        <w:t>80002640318</w:t>
      </w:r>
      <w:r>
        <w:rPr>
          <w:rFonts w:ascii="Times New Roman"/>
          <w:sz w:val="20"/>
        </w:rPr>
        <w:tab/>
        <w:t>Codice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meccanografico: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2"/>
          <w:sz w:val="20"/>
        </w:rPr>
        <w:t>GOIS008001</w:t>
      </w:r>
    </w:p>
    <w:p w:rsidR="00ED2689" w:rsidRDefault="00ED2689">
      <w:pPr>
        <w:pStyle w:val="Corpotesto"/>
        <w:rPr>
          <w:sz w:val="20"/>
        </w:rPr>
      </w:pPr>
    </w:p>
    <w:p w:rsidR="00ED2689" w:rsidRDefault="00ED2689">
      <w:pPr>
        <w:pStyle w:val="Corpotesto"/>
        <w:rPr>
          <w:sz w:val="20"/>
        </w:rPr>
      </w:pPr>
    </w:p>
    <w:p w:rsidR="00ED2689" w:rsidRDefault="00ED2689">
      <w:pPr>
        <w:pStyle w:val="Corpotesto"/>
        <w:rPr>
          <w:sz w:val="20"/>
        </w:rPr>
      </w:pPr>
    </w:p>
    <w:p w:rsidR="00ED2689" w:rsidRDefault="00ED2689">
      <w:pPr>
        <w:pStyle w:val="Corpotesto"/>
        <w:spacing w:before="176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622"/>
      </w:tblGrid>
      <w:tr w:rsidR="00ED2689">
        <w:trPr>
          <w:trHeight w:val="2157"/>
        </w:trPr>
        <w:tc>
          <w:tcPr>
            <w:tcW w:w="2234" w:type="dxa"/>
            <w:tcBorders>
              <w:left w:val="nil"/>
            </w:tcBorders>
          </w:tcPr>
          <w:p w:rsidR="00ED2689" w:rsidRDefault="00AB3C21">
            <w:pPr>
              <w:pStyle w:val="TableParagraph"/>
              <w:spacing w:before="3" w:line="242" w:lineRule="auto"/>
              <w:ind w:left="249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Quali</w:t>
            </w:r>
            <w:r>
              <w:rPr>
                <w:rFonts w:ascii="Tahoma"/>
                <w:b/>
                <w:spacing w:val="-15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>sono</w:t>
            </w:r>
            <w:r>
              <w:rPr>
                <w:rFonts w:ascii="Tahoma"/>
                <w:b/>
                <w:spacing w:val="-17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>i</w:t>
            </w:r>
            <w:r>
              <w:rPr>
                <w:rFonts w:ascii="Tahoma"/>
                <w:b/>
                <w:spacing w:val="-15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 xml:space="preserve">miei </w:t>
            </w:r>
            <w:r>
              <w:rPr>
                <w:rFonts w:ascii="Tahoma"/>
                <w:b/>
                <w:spacing w:val="-2"/>
              </w:rPr>
              <w:t>diritti?</w:t>
            </w:r>
          </w:p>
        </w:tc>
        <w:tc>
          <w:tcPr>
            <w:tcW w:w="7622" w:type="dxa"/>
            <w:tcBorders>
              <w:right w:val="nil"/>
            </w:tcBorders>
          </w:tcPr>
          <w:p w:rsidR="00ED2689" w:rsidRDefault="00AB3C21">
            <w:pPr>
              <w:pStyle w:val="TableParagraph"/>
              <w:spacing w:line="262" w:lineRule="exact"/>
              <w:ind w:left="237" w:firstLine="0"/>
            </w:pPr>
            <w:r>
              <w:rPr>
                <w:spacing w:val="-6"/>
              </w:rPr>
              <w:t>L’interessato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ha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diritto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chiedere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Titolare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trattamento:</w:t>
            </w:r>
          </w:p>
          <w:p w:rsidR="00ED2689" w:rsidRDefault="00AB3C2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/>
              <w:ind w:left="370" w:hanging="133"/>
            </w:pPr>
            <w:r>
              <w:rPr>
                <w:spacing w:val="-4"/>
              </w:rPr>
              <w:t>L’accesso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propri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dati,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loro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rettifica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cancellazione;</w:t>
            </w:r>
          </w:p>
          <w:p w:rsidR="00ED2689" w:rsidRDefault="00AB3C2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383"/>
              </w:tabs>
              <w:spacing w:before="9" w:line="242" w:lineRule="auto"/>
              <w:ind w:right="250" w:hanging="12"/>
            </w:pPr>
            <w:r>
              <w:rPr>
                <w:spacing w:val="-2"/>
              </w:rPr>
              <w:t>La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limitazione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opporsi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trattamento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dati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personali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che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lo riguardano;</w:t>
            </w:r>
          </w:p>
          <w:p w:rsidR="00ED2689" w:rsidRDefault="00AB3C2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60" w:lineRule="exact"/>
              <w:ind w:left="370" w:hanging="133"/>
              <w:jc w:val="both"/>
            </w:pPr>
            <w:r>
              <w:rPr>
                <w:spacing w:val="-4"/>
              </w:rPr>
              <w:t>La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portabilità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dei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dati;</w:t>
            </w:r>
          </w:p>
          <w:p w:rsidR="00ED2689" w:rsidRDefault="00AB3C21">
            <w:pPr>
              <w:pStyle w:val="TableParagraph"/>
              <w:spacing w:before="8" w:line="235" w:lineRule="auto"/>
              <w:ind w:left="246" w:right="166"/>
              <w:jc w:val="both"/>
            </w:pPr>
            <w:r>
              <w:t xml:space="preserve">L’interessato ha inoltre diritto a proporre reclamo all’Autorità di </w:t>
            </w:r>
            <w:r>
              <w:rPr>
                <w:spacing w:val="-2"/>
              </w:rPr>
              <w:t>controllo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residenza,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nonché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revocare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consenso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al trattamento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ai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sensi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dell’Art.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G.D.P.R.</w:t>
            </w:r>
          </w:p>
        </w:tc>
      </w:tr>
      <w:tr w:rsidR="00ED2689">
        <w:trPr>
          <w:trHeight w:val="808"/>
        </w:trPr>
        <w:tc>
          <w:tcPr>
            <w:tcW w:w="2234" w:type="dxa"/>
            <w:tcBorders>
              <w:left w:val="nil"/>
            </w:tcBorders>
            <w:shd w:val="clear" w:color="auto" w:fill="F0F0F0"/>
          </w:tcPr>
          <w:p w:rsidR="00ED2689" w:rsidRDefault="00AB3C21">
            <w:pPr>
              <w:pStyle w:val="TableParagraph"/>
              <w:ind w:left="249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Cosa accade se non</w:t>
            </w:r>
            <w:r>
              <w:rPr>
                <w:rFonts w:ascii="Tahoma"/>
                <w:b/>
                <w:spacing w:val="-20"/>
              </w:rPr>
              <w:t xml:space="preserve"> </w:t>
            </w:r>
            <w:r>
              <w:rPr>
                <w:rFonts w:ascii="Tahoma"/>
                <w:b/>
              </w:rPr>
              <w:t>conferisco</w:t>
            </w:r>
            <w:r>
              <w:rPr>
                <w:rFonts w:ascii="Tahoma"/>
                <w:b/>
                <w:spacing w:val="-17"/>
              </w:rPr>
              <w:t xml:space="preserve"> </w:t>
            </w:r>
            <w:r>
              <w:rPr>
                <w:rFonts w:ascii="Tahoma"/>
                <w:b/>
              </w:rPr>
              <w:t>i</w:t>
            </w:r>
          </w:p>
          <w:p w:rsidR="00ED2689" w:rsidRDefault="00AB3C21">
            <w:pPr>
              <w:pStyle w:val="TableParagraph"/>
              <w:spacing w:line="258" w:lineRule="exact"/>
              <w:ind w:left="249" w:firstLine="0"/>
              <w:rPr>
                <w:rFonts w:ascii="Tahoma"/>
                <w:b/>
              </w:rPr>
            </w:pPr>
            <w:proofErr w:type="gramStart"/>
            <w:r>
              <w:rPr>
                <w:rFonts w:ascii="Tahoma"/>
                <w:b/>
                <w:spacing w:val="-5"/>
              </w:rPr>
              <w:t>miei</w:t>
            </w:r>
            <w:proofErr w:type="gramEnd"/>
            <w:r>
              <w:rPr>
                <w:rFonts w:ascii="Tahoma"/>
                <w:b/>
                <w:spacing w:val="-9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dati?</w:t>
            </w:r>
          </w:p>
        </w:tc>
        <w:tc>
          <w:tcPr>
            <w:tcW w:w="7622" w:type="dxa"/>
            <w:tcBorders>
              <w:right w:val="nil"/>
            </w:tcBorders>
            <w:shd w:val="clear" w:color="auto" w:fill="F0F0F0"/>
          </w:tcPr>
          <w:p w:rsidR="00ED2689" w:rsidRDefault="00AB3C21">
            <w:pPr>
              <w:pStyle w:val="TableParagraph"/>
              <w:ind w:right="166" w:hanging="12"/>
            </w:pPr>
            <w:r>
              <w:t>Il conferimento dei dati non è obbligatorio, l’eventuale rifiuto a fornire</w:t>
            </w:r>
            <w:r>
              <w:rPr>
                <w:spacing w:val="-20"/>
              </w:rPr>
              <w:t xml:space="preserve"> </w:t>
            </w:r>
            <w:r>
              <w:t>tali</w:t>
            </w:r>
            <w:r>
              <w:rPr>
                <w:spacing w:val="-19"/>
              </w:rPr>
              <w:t xml:space="preserve"> </w:t>
            </w:r>
            <w:r>
              <w:t>dati</w:t>
            </w:r>
            <w:r>
              <w:rPr>
                <w:spacing w:val="-19"/>
              </w:rPr>
              <w:t xml:space="preserve"> </w:t>
            </w:r>
            <w:r>
              <w:t>non</w:t>
            </w:r>
            <w:r>
              <w:rPr>
                <w:spacing w:val="-20"/>
              </w:rPr>
              <w:t xml:space="preserve"> </w:t>
            </w:r>
            <w:r>
              <w:t>consentirà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20"/>
              </w:rPr>
              <w:t xml:space="preserve"> </w:t>
            </w:r>
            <w:r>
              <w:t>attivare</w:t>
            </w:r>
            <w:r>
              <w:rPr>
                <w:spacing w:val="-19"/>
              </w:rPr>
              <w:t xml:space="preserve"> </w:t>
            </w:r>
            <w:r>
              <w:t>alcuna</w:t>
            </w:r>
            <w:r>
              <w:rPr>
                <w:spacing w:val="-19"/>
              </w:rPr>
              <w:t xml:space="preserve"> </w:t>
            </w:r>
            <w:r>
              <w:t>forma</w:t>
            </w:r>
            <w:r>
              <w:rPr>
                <w:spacing w:val="-20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>rapporto</w:t>
            </w:r>
          </w:p>
          <w:p w:rsidR="00ED2689" w:rsidRDefault="00AB3C21">
            <w:pPr>
              <w:pStyle w:val="TableParagraph"/>
              <w:spacing w:line="259" w:lineRule="exact"/>
              <w:ind w:firstLine="0"/>
            </w:pPr>
            <w:proofErr w:type="gramStart"/>
            <w:r>
              <w:t>con</w:t>
            </w:r>
            <w:proofErr w:type="gramEnd"/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l’Istituto</w:t>
            </w:r>
          </w:p>
        </w:tc>
      </w:tr>
      <w:tr w:rsidR="00ED2689">
        <w:trPr>
          <w:trHeight w:val="1415"/>
        </w:trPr>
        <w:tc>
          <w:tcPr>
            <w:tcW w:w="2234" w:type="dxa"/>
            <w:tcBorders>
              <w:left w:val="nil"/>
            </w:tcBorders>
          </w:tcPr>
          <w:p w:rsidR="00ED2689" w:rsidRDefault="00AB3C21">
            <w:pPr>
              <w:pStyle w:val="TableParagraph"/>
              <w:spacing w:before="5" w:line="242" w:lineRule="auto"/>
              <w:ind w:left="249" w:right="5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Chi è il Titolare </w:t>
            </w:r>
            <w:r>
              <w:rPr>
                <w:rFonts w:ascii="Tahoma" w:hAnsi="Tahoma"/>
                <w:b/>
                <w:spacing w:val="-8"/>
              </w:rPr>
              <w:t>del</w:t>
            </w:r>
            <w:r>
              <w:rPr>
                <w:rFonts w:ascii="Tahoma" w:hAnsi="Tahoma"/>
                <w:b/>
                <w:spacing w:val="-19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trattamento?</w:t>
            </w:r>
          </w:p>
        </w:tc>
        <w:tc>
          <w:tcPr>
            <w:tcW w:w="7622" w:type="dxa"/>
            <w:tcBorders>
              <w:right w:val="nil"/>
            </w:tcBorders>
          </w:tcPr>
          <w:p w:rsidR="00ED2689" w:rsidRDefault="00AB3C21">
            <w:pPr>
              <w:pStyle w:val="TableParagraph"/>
              <w:spacing w:before="4" w:line="242" w:lineRule="auto"/>
              <w:ind w:left="113" w:right="98" w:firstLine="0"/>
              <w:jc w:val="both"/>
            </w:pPr>
            <w:r>
              <w:t>Il</w:t>
            </w:r>
            <w:r>
              <w:rPr>
                <w:spacing w:val="-11"/>
              </w:rPr>
              <w:t xml:space="preserve"> </w:t>
            </w:r>
            <w:r>
              <w:t>Titolare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trattamento</w:t>
            </w:r>
            <w:r>
              <w:rPr>
                <w:spacing w:val="-12"/>
              </w:rPr>
              <w:t xml:space="preserve"> </w:t>
            </w:r>
            <w:r>
              <w:t>è</w:t>
            </w:r>
            <w:r>
              <w:rPr>
                <w:spacing w:val="-12"/>
              </w:rPr>
              <w:t xml:space="preserve"> </w:t>
            </w:r>
            <w:r>
              <w:t>l’Istituto</w:t>
            </w:r>
            <w:r>
              <w:rPr>
                <w:spacing w:val="-12"/>
              </w:rPr>
              <w:t xml:space="preserve"> </w:t>
            </w:r>
            <w:r>
              <w:t>Statale</w:t>
            </w:r>
            <w:r>
              <w:rPr>
                <w:spacing w:val="-12"/>
              </w:rPr>
              <w:t xml:space="preserve"> </w:t>
            </w:r>
            <w:r>
              <w:t>d'Istruzione</w:t>
            </w:r>
            <w:r>
              <w:rPr>
                <w:spacing w:val="-12"/>
              </w:rPr>
              <w:t xml:space="preserve"> </w:t>
            </w:r>
            <w:r>
              <w:t xml:space="preserve">Superiore </w:t>
            </w:r>
            <w:r>
              <w:rPr>
                <w:spacing w:val="-4"/>
              </w:rPr>
              <w:t>"Galilei"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"Fermi"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"Pacassi",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sede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legale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via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Puccini,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22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34170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- </w:t>
            </w:r>
            <w:r>
              <w:rPr>
                <w:w w:val="85"/>
              </w:rPr>
              <w:t xml:space="preserve">Gorizia, Tel. 0481.530048 _ 0481.536865, email: </w:t>
            </w:r>
            <w:hyperlink r:id="rId13">
              <w:r>
                <w:rPr>
                  <w:w w:val="85"/>
                </w:rPr>
                <w:t>gois008001@istruzione.it</w:t>
              </w:r>
            </w:hyperlink>
            <w:r>
              <w:rPr>
                <w:w w:val="85"/>
              </w:rPr>
              <w:t xml:space="preserve"> </w:t>
            </w:r>
            <w:r>
              <w:t xml:space="preserve">PEC: </w:t>
            </w:r>
            <w:hyperlink r:id="rId14">
              <w:r>
                <w:rPr>
                  <w:color w:val="0000FF"/>
                  <w:u w:val="single" w:color="0000FF"/>
                </w:rPr>
                <w:t>gois008001@pec.istruzione.it</w:t>
              </w:r>
            </w:hyperlink>
            <w:r>
              <w:t>,</w:t>
            </w:r>
            <w:r>
              <w:rPr>
                <w:spacing w:val="40"/>
              </w:rPr>
              <w:t xml:space="preserve"> </w:t>
            </w:r>
            <w:r>
              <w:t xml:space="preserve">nella persona del suo legale </w:t>
            </w:r>
            <w:r>
              <w:rPr>
                <w:spacing w:val="-4"/>
              </w:rPr>
              <w:t>rappresentant</w:t>
            </w:r>
            <w:r>
              <w:rPr>
                <w:spacing w:val="-4"/>
              </w:rPr>
              <w:t>e</w:t>
            </w:r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4"/>
              </w:rPr>
              <w:t>dott.ALESSANDRO</w:t>
            </w:r>
            <w:proofErr w:type="spellEnd"/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PUZZI</w:t>
            </w:r>
          </w:p>
        </w:tc>
      </w:tr>
      <w:tr w:rsidR="00ED2689">
        <w:trPr>
          <w:trHeight w:val="1447"/>
        </w:trPr>
        <w:tc>
          <w:tcPr>
            <w:tcW w:w="2234" w:type="dxa"/>
            <w:tcBorders>
              <w:left w:val="nil"/>
              <w:bottom w:val="nil"/>
            </w:tcBorders>
            <w:shd w:val="clear" w:color="auto" w:fill="F0F0F0"/>
          </w:tcPr>
          <w:p w:rsidR="00ED2689" w:rsidRDefault="00AB3C21">
            <w:pPr>
              <w:pStyle w:val="TableParagraph"/>
              <w:spacing w:before="3" w:line="244" w:lineRule="auto"/>
              <w:ind w:left="249" w:right="56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 xml:space="preserve">Responsabile </w:t>
            </w:r>
            <w:r>
              <w:rPr>
                <w:rFonts w:ascii="Tahoma"/>
                <w:b/>
                <w:spacing w:val="-4"/>
              </w:rPr>
              <w:t>della</w:t>
            </w:r>
            <w:r>
              <w:rPr>
                <w:rFonts w:ascii="Tahoma"/>
                <w:b/>
                <w:spacing w:val="-23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 xml:space="preserve">protezione </w:t>
            </w:r>
            <w:r>
              <w:rPr>
                <w:rFonts w:ascii="Tahoma"/>
                <w:b/>
              </w:rPr>
              <w:t>dei dati</w:t>
            </w:r>
          </w:p>
          <w:p w:rsidR="00ED2689" w:rsidRDefault="00AB3C21">
            <w:pPr>
              <w:pStyle w:val="TableParagraph"/>
              <w:spacing w:line="255" w:lineRule="exact"/>
              <w:ind w:left="249" w:firstLine="0"/>
              <w:rPr>
                <w:rFonts w:ascii="Tahoma"/>
                <w:b/>
              </w:rPr>
            </w:pPr>
            <w:r>
              <w:rPr>
                <w:rFonts w:ascii="Tahoma"/>
                <w:b/>
                <w:w w:val="85"/>
              </w:rPr>
              <w:t>(R.P.D.</w:t>
            </w:r>
            <w:r>
              <w:rPr>
                <w:rFonts w:ascii="Tahoma"/>
                <w:b/>
                <w:spacing w:val="-7"/>
              </w:rPr>
              <w:t xml:space="preserve"> </w:t>
            </w:r>
            <w:r>
              <w:rPr>
                <w:rFonts w:ascii="Tahoma"/>
                <w:b/>
                <w:w w:val="85"/>
              </w:rPr>
              <w:t>/</w:t>
            </w:r>
            <w:r>
              <w:rPr>
                <w:rFonts w:ascii="Tahoma"/>
                <w:b/>
                <w:spacing w:val="-9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</w:rPr>
              <w:t>D.P.O.)</w:t>
            </w:r>
          </w:p>
        </w:tc>
        <w:tc>
          <w:tcPr>
            <w:tcW w:w="7622" w:type="dxa"/>
            <w:tcBorders>
              <w:bottom w:val="nil"/>
              <w:right w:val="nil"/>
            </w:tcBorders>
            <w:shd w:val="clear" w:color="auto" w:fill="F0F0F0"/>
          </w:tcPr>
          <w:p w:rsidR="00ED2689" w:rsidRDefault="00AB3C21">
            <w:pPr>
              <w:pStyle w:val="TableParagraph"/>
              <w:spacing w:before="6" w:line="242" w:lineRule="auto"/>
              <w:ind w:left="113" w:right="166" w:firstLine="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(RPD)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società </w:t>
            </w:r>
            <w:r>
              <w:rPr>
                <w:rFonts w:ascii="Tahoma" w:hAnsi="Tahoma"/>
                <w:b/>
                <w:spacing w:val="-4"/>
                <w:sz w:val="24"/>
              </w:rPr>
              <w:t>OXFIRM</w:t>
            </w:r>
            <w:r>
              <w:rPr>
                <w:rFonts w:ascii="Tahoma" w:hAnsi="Tahoma"/>
                <w:b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nella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persona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Antonio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contatti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sono: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Tel. </w:t>
            </w:r>
            <w:r>
              <w:rPr>
                <w:w w:val="90"/>
                <w:sz w:val="24"/>
              </w:rPr>
              <w:t xml:space="preserve">06 86356874, </w:t>
            </w:r>
            <w:hyperlink r:id="rId15">
              <w:proofErr w:type="spellStart"/>
              <w:r>
                <w:rPr>
                  <w:w w:val="90"/>
                  <w:sz w:val="24"/>
                </w:rPr>
                <w:t>Mail:privacy@oxfirm.it</w:t>
              </w:r>
              <w:proofErr w:type="spellEnd"/>
              <w:r>
                <w:rPr>
                  <w:w w:val="90"/>
                  <w:sz w:val="24"/>
                </w:rPr>
                <w:t>,</w:t>
              </w:r>
            </w:hyperlink>
            <w:r>
              <w:rPr>
                <w:w w:val="90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spacing w:val="-4"/>
                  <w:sz w:val="24"/>
                </w:rPr>
                <w:t>PEC:oxfirm@emailcertificatapec.it</w:t>
              </w:r>
              <w:proofErr w:type="spellEnd"/>
              <w:r>
                <w:rPr>
                  <w:spacing w:val="-4"/>
                  <w:sz w:val="24"/>
                </w:rPr>
                <w:t>;</w:t>
              </w:r>
            </w:hyperlink>
          </w:p>
        </w:tc>
      </w:tr>
    </w:tbl>
    <w:p w:rsidR="00ED2689" w:rsidRDefault="00ED2689">
      <w:pPr>
        <w:pStyle w:val="Corpotesto"/>
      </w:pPr>
    </w:p>
    <w:p w:rsidR="00ED2689" w:rsidRDefault="00ED2689">
      <w:pPr>
        <w:pStyle w:val="Corpotesto"/>
        <w:spacing w:before="243"/>
      </w:pPr>
    </w:p>
    <w:p w:rsidR="00ED2689" w:rsidRDefault="00AB3C21">
      <w:pPr>
        <w:pStyle w:val="Corpotesto"/>
        <w:tabs>
          <w:tab w:val="left" w:pos="4101"/>
        </w:tabs>
        <w:spacing w:line="712" w:lineRule="auto"/>
        <w:ind w:left="141" w:right="4582"/>
      </w:pPr>
      <w:r>
        <w:t>Letta</w:t>
      </w:r>
      <w:r>
        <w:rPr>
          <w:spacing w:val="-13"/>
        </w:rPr>
        <w:t xml:space="preserve"> </w:t>
      </w:r>
      <w:r>
        <w:t>l’informativa,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4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consenso</w:t>
      </w:r>
      <w:r>
        <w:rPr>
          <w:spacing w:val="-1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 Gorizia,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ED2689" w:rsidRDefault="00AB3C21">
      <w:pPr>
        <w:pStyle w:val="Corpotesto"/>
        <w:tabs>
          <w:tab w:val="left" w:pos="6694"/>
        </w:tabs>
        <w:spacing w:before="10"/>
        <w:ind w:left="141"/>
      </w:pPr>
      <w:r>
        <w:t xml:space="preserve">Cognome e nome </w:t>
      </w:r>
      <w:r>
        <w:rPr>
          <w:u w:val="single"/>
        </w:rPr>
        <w:tab/>
      </w:r>
    </w:p>
    <w:p w:rsidR="00ED2689" w:rsidRDefault="00ED2689">
      <w:pPr>
        <w:pStyle w:val="Corpotesto"/>
        <w:spacing w:before="275"/>
      </w:pPr>
    </w:p>
    <w:p w:rsidR="00ED2689" w:rsidRDefault="00AB3C21">
      <w:pPr>
        <w:pStyle w:val="Corpotesto"/>
        <w:tabs>
          <w:tab w:val="left" w:pos="6710"/>
        </w:tabs>
        <w:spacing w:before="1"/>
        <w:ind w:left="141"/>
      </w:pPr>
      <w:r>
        <w:t>Firma</w:t>
      </w:r>
      <w:r>
        <w:rPr>
          <w:spacing w:val="54"/>
        </w:rPr>
        <w:t xml:space="preserve"> </w:t>
      </w:r>
      <w:r>
        <w:rPr>
          <w:u w:val="single"/>
        </w:rPr>
        <w:tab/>
      </w:r>
    </w:p>
    <w:sectPr w:rsidR="00ED2689">
      <w:pgSz w:w="11910" w:h="16840"/>
      <w:pgMar w:top="5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3872"/>
    <w:multiLevelType w:val="hybridMultilevel"/>
    <w:tmpl w:val="509A9BB2"/>
    <w:lvl w:ilvl="0" w:tplc="A6B04938">
      <w:numFmt w:val="bullet"/>
      <w:lvlText w:val="-"/>
      <w:lvlJc w:val="left"/>
      <w:pPr>
        <w:ind w:left="247" w:hanging="1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2"/>
        <w:szCs w:val="22"/>
        <w:lang w:val="it-IT" w:eastAsia="en-US" w:bidi="ar-SA"/>
      </w:rPr>
    </w:lvl>
    <w:lvl w:ilvl="1" w:tplc="732014AE">
      <w:numFmt w:val="bullet"/>
      <w:lvlText w:val="•"/>
      <w:lvlJc w:val="left"/>
      <w:pPr>
        <w:ind w:left="977" w:hanging="135"/>
      </w:pPr>
      <w:rPr>
        <w:rFonts w:hint="default"/>
        <w:lang w:val="it-IT" w:eastAsia="en-US" w:bidi="ar-SA"/>
      </w:rPr>
    </w:lvl>
    <w:lvl w:ilvl="2" w:tplc="B5144088">
      <w:numFmt w:val="bullet"/>
      <w:lvlText w:val="•"/>
      <w:lvlJc w:val="left"/>
      <w:pPr>
        <w:ind w:left="1715" w:hanging="135"/>
      </w:pPr>
      <w:rPr>
        <w:rFonts w:hint="default"/>
        <w:lang w:val="it-IT" w:eastAsia="en-US" w:bidi="ar-SA"/>
      </w:rPr>
    </w:lvl>
    <w:lvl w:ilvl="3" w:tplc="2E109846">
      <w:numFmt w:val="bullet"/>
      <w:lvlText w:val="•"/>
      <w:lvlJc w:val="left"/>
      <w:pPr>
        <w:ind w:left="2453" w:hanging="135"/>
      </w:pPr>
      <w:rPr>
        <w:rFonts w:hint="default"/>
        <w:lang w:val="it-IT" w:eastAsia="en-US" w:bidi="ar-SA"/>
      </w:rPr>
    </w:lvl>
    <w:lvl w:ilvl="4" w:tplc="368E40FE">
      <w:numFmt w:val="bullet"/>
      <w:lvlText w:val="•"/>
      <w:lvlJc w:val="left"/>
      <w:pPr>
        <w:ind w:left="3191" w:hanging="135"/>
      </w:pPr>
      <w:rPr>
        <w:rFonts w:hint="default"/>
        <w:lang w:val="it-IT" w:eastAsia="en-US" w:bidi="ar-SA"/>
      </w:rPr>
    </w:lvl>
    <w:lvl w:ilvl="5" w:tplc="D632FD76">
      <w:numFmt w:val="bullet"/>
      <w:lvlText w:val="•"/>
      <w:lvlJc w:val="left"/>
      <w:pPr>
        <w:ind w:left="3929" w:hanging="135"/>
      </w:pPr>
      <w:rPr>
        <w:rFonts w:hint="default"/>
        <w:lang w:val="it-IT" w:eastAsia="en-US" w:bidi="ar-SA"/>
      </w:rPr>
    </w:lvl>
    <w:lvl w:ilvl="6" w:tplc="53403BC6">
      <w:numFmt w:val="bullet"/>
      <w:lvlText w:val="•"/>
      <w:lvlJc w:val="left"/>
      <w:pPr>
        <w:ind w:left="4667" w:hanging="135"/>
      </w:pPr>
      <w:rPr>
        <w:rFonts w:hint="default"/>
        <w:lang w:val="it-IT" w:eastAsia="en-US" w:bidi="ar-SA"/>
      </w:rPr>
    </w:lvl>
    <w:lvl w:ilvl="7" w:tplc="9FC49518">
      <w:numFmt w:val="bullet"/>
      <w:lvlText w:val="•"/>
      <w:lvlJc w:val="left"/>
      <w:pPr>
        <w:ind w:left="5405" w:hanging="135"/>
      </w:pPr>
      <w:rPr>
        <w:rFonts w:hint="default"/>
        <w:lang w:val="it-IT" w:eastAsia="en-US" w:bidi="ar-SA"/>
      </w:rPr>
    </w:lvl>
    <w:lvl w:ilvl="8" w:tplc="52BED2B8">
      <w:numFmt w:val="bullet"/>
      <w:lvlText w:val="•"/>
      <w:lvlJc w:val="left"/>
      <w:pPr>
        <w:ind w:left="6143" w:hanging="1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9"/>
    <w:rsid w:val="00AB3C21"/>
    <w:rsid w:val="00E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55C35-15DF-4766-B1A1-4068EEEA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47" w:hanging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s008001@pec.istruzione.it" TargetMode="External"/><Relationship Id="rId13" Type="http://schemas.openxmlformats.org/officeDocument/2006/relationships/hyperlink" Target="mailto:gois008001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is008001@istruzione.it" TargetMode="External"/><Relationship Id="rId12" Type="http://schemas.openxmlformats.org/officeDocument/2006/relationships/hyperlink" Target="http://www.isitgo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xfirm@emailcertificatapec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ois008001@pec.istruzione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ivacy@oxfirm.it" TargetMode="External"/><Relationship Id="rId10" Type="http://schemas.openxmlformats.org/officeDocument/2006/relationships/hyperlink" Target="mailto:gois008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tgo.it/" TargetMode="External"/><Relationship Id="rId14" Type="http://schemas.openxmlformats.org/officeDocument/2006/relationships/hyperlink" Target="mailto:gois008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Giovanni Conte</cp:lastModifiedBy>
  <cp:revision>2</cp:revision>
  <dcterms:created xsi:type="dcterms:W3CDTF">2025-01-07T11:37:00Z</dcterms:created>
  <dcterms:modified xsi:type="dcterms:W3CDTF">2025-01-07T11:37:00Z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D:20240919101413</vt:lpwstr>
  </property>
</Properties>
</file>